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570" w:rsidRDefault="00DD3570" w:rsidP="00DD357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>ȘCOALA GIMNAZIALA NR.3 PALANCA</w:t>
      </w:r>
    </w:p>
    <w:p w:rsidR="00DD3570" w:rsidRDefault="00DD3570" w:rsidP="00DD357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>STRUCTURA FLOREȘTI</w:t>
      </w:r>
    </w:p>
    <w:p w:rsidR="00DD3570" w:rsidRDefault="00DD3570" w:rsidP="00DD357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>PROF.ÎNV.PRIMAR: BOTEA IONICA</w:t>
      </w:r>
    </w:p>
    <w:p w:rsidR="008C53E5" w:rsidRDefault="008C53E5" w:rsidP="00DD357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 xml:space="preserve">                                       CIOCÎRLAN MARIA</w:t>
      </w:r>
      <w:bookmarkStart w:id="0" w:name="_GoBack"/>
      <w:bookmarkEnd w:id="0"/>
    </w:p>
    <w:p w:rsidR="00DD3570" w:rsidRDefault="00DD3570" w:rsidP="001B2F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</w:pPr>
    </w:p>
    <w:p w:rsidR="00DD3570" w:rsidRDefault="00DD3570" w:rsidP="001B2F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</w:pPr>
    </w:p>
    <w:p w:rsidR="001B2F58" w:rsidRPr="001B2F58" w:rsidRDefault="001B2F58" w:rsidP="001B2F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</w:pPr>
      <w:r w:rsidRPr="001B2F58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>O NOUĂ VIZIUNE A ÎNVĂȚĂRII:</w:t>
      </w:r>
    </w:p>
    <w:p w:rsidR="00ED2CD0" w:rsidRPr="001B2F58" w:rsidRDefault="001B2F58" w:rsidP="001B2F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</w:pPr>
      <w:r w:rsidRPr="001B2F58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 xml:space="preserve"> </w:t>
      </w:r>
      <w:r w:rsidR="00ED2CD0" w:rsidRPr="001B2F58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>DE LA TABLĂ</w:t>
      </w:r>
      <w:r w:rsidRPr="001B2F58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 xml:space="preserve"> </w:t>
      </w:r>
      <w:r w:rsidR="00ED2CD0" w:rsidRPr="001B2F58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>LA TABLETĂ</w:t>
      </w:r>
      <w:r w:rsidR="00E01CCE" w:rsidRPr="001B2F58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 xml:space="preserve"> </w:t>
      </w:r>
      <w:r w:rsidR="00E01CCE" w:rsidRPr="001B2F58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>ÎN CLASA I</w:t>
      </w:r>
    </w:p>
    <w:p w:rsidR="00E01CCE" w:rsidRPr="001B2F58" w:rsidRDefault="00E01CCE" w:rsidP="00E01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</w:pPr>
    </w:p>
    <w:p w:rsidR="001F7348" w:rsidRPr="001B2F58" w:rsidRDefault="00E01CCE" w:rsidP="00ED2CD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I. Contextul și imperativul d</w:t>
      </w:r>
      <w:r w:rsidR="001F7348"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igital</w:t>
      </w:r>
    </w:p>
    <w:p w:rsidR="001F7348" w:rsidRPr="001B2F58" w:rsidRDefault="001F7348" w:rsidP="00ED2C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>Trăim în era digitală,</w:t>
      </w:r>
      <w:r w:rsidR="00ED2CD0"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iar copiii care pășesc pragul c</w:t>
      </w: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lasei I fac parte din generația </w:t>
      </w:r>
      <w:r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nativilor digitali</w:t>
      </w: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>, pentru care tehnologia nu este o noutate, ci o extensie naturală a vieții de zi cu zi. În acest context, școala are imperativul de a se adapta, transformând instrumentele digitale dintr-o simplă unealtă de divertisment într-un puternic aliat educațional.</w:t>
      </w:r>
    </w:p>
    <w:p w:rsidR="001F7348" w:rsidRPr="001B2F58" w:rsidRDefault="001F7348" w:rsidP="00ED2C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Integrarea tehnologiei în învățământul primar nu reprezintă un scop în sine, ci o </w:t>
      </w:r>
      <w:r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metodă modernă și necesară</w:t>
      </w: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de a răspunde nevoilor de învățare ale școlarului mic, de a dezvolta </w:t>
      </w:r>
      <w:r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competențe digitale de bază</w:t>
      </w: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și de a pregăti elevii pentru societatea viitorului.</w:t>
      </w:r>
    </w:p>
    <w:p w:rsidR="001F7348" w:rsidRPr="001B2F58" w:rsidRDefault="00E01CCE" w:rsidP="00ED2CD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II. Beneficiile la nivelul ciclului p</w:t>
      </w:r>
      <w:r w:rsidR="001F7348"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rimar</w:t>
      </w:r>
    </w:p>
    <w:p w:rsidR="001F7348" w:rsidRPr="001B2F58" w:rsidRDefault="00416E94" w:rsidP="00ED2C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>Pentru elevii de c</w:t>
      </w:r>
      <w:r w:rsidR="001F7348"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>lasa I, cu o gândire predominant concretă și o capacitate de atenție limitată, tehnologia aduce beneficii esențiale:</w:t>
      </w:r>
    </w:p>
    <w:p w:rsidR="001F7348" w:rsidRPr="001B2F58" w:rsidRDefault="00416E94" w:rsidP="00ED2CD0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Motivație și a</w:t>
      </w:r>
      <w:r w:rsidR="001F7348"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ngajament:</w:t>
      </w:r>
      <w:r w:rsidR="001F7348"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Resursele digitale (jocurile, clipurile animate, interacțiunile de tip </w:t>
      </w:r>
      <w:r w:rsidR="001F7348" w:rsidRPr="001B2F58"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  <w:t>gamification</w:t>
      </w:r>
      <w:r w:rsidR="001F7348"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>) transformă exercițiile repetitive în provocări distractive, crescând semnificativ interesul elevilor pentru actul de învățare.</w:t>
      </w:r>
    </w:p>
    <w:p w:rsidR="001F7348" w:rsidRPr="001B2F58" w:rsidRDefault="00416E94" w:rsidP="00ED2CD0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Vizualizare și c</w:t>
      </w:r>
      <w:r w:rsidR="001F7348"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oncretizare:</w:t>
      </w:r>
      <w:r w:rsidR="001F7348"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Prin utilizarea tablei interactive și a materialelor multimedia, conceptele abstracte (precum structura unui cuvânt, ciclul apei sau operațiile matematice) devin vizuale, animate și, implicit, mult mai ușor de înțeles și de reținut.</w:t>
      </w:r>
    </w:p>
    <w:p w:rsidR="001F7348" w:rsidRPr="001B2F58" w:rsidRDefault="00416E94" w:rsidP="00ED2CD0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Dezvoltarea gândirii critice și c</w:t>
      </w:r>
      <w:r w:rsidR="001F7348"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reative:</w:t>
      </w:r>
      <w:r w:rsidR="001F7348"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Aplicațiile simple de creație și platformele de programare vizuală (precum </w:t>
      </w:r>
      <w:r w:rsidR="001F7348" w:rsidRPr="001B2F58"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  <w:t>ScratchJr</w:t>
      </w:r>
      <w:r w:rsidR="001F7348"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) îi transformă pe elevi din simpli consumatori în </w:t>
      </w:r>
      <w:r w:rsidR="001F7348"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creatori activi</w:t>
      </w:r>
      <w:r w:rsidR="001F7348"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de conținut digital, stimulând logica și imaginația.</w:t>
      </w:r>
    </w:p>
    <w:p w:rsidR="00020DB2" w:rsidRPr="001B2F58" w:rsidRDefault="00E01CCE" w:rsidP="00DD357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Integrarea tehnologiei la clasa I: resurse și exemple p</w:t>
      </w:r>
      <w:r w:rsidR="00020DB2"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ractice</w:t>
      </w:r>
    </w:p>
    <w:p w:rsidR="00020DB2" w:rsidRPr="001B2F58" w:rsidRDefault="00E01CCE" w:rsidP="00ED2CD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1. Platforme pentru crearea de jocuri d</w:t>
      </w:r>
      <w:r w:rsidR="00020DB2"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idactice (Gamification)</w:t>
      </w:r>
    </w:p>
    <w:p w:rsidR="00020DB2" w:rsidRPr="001B2F58" w:rsidRDefault="00020DB2" w:rsidP="00ED2C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>Aceste instrumente permit profesorului să creeze rapid exerciții interactive care pot fi jucate pe tablă interactivă, calculator sau chiar pe telefoanele/tabletele elevilor (dacă sunt disponibile).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6"/>
        <w:gridCol w:w="2407"/>
        <w:gridCol w:w="5199"/>
      </w:tblGrid>
      <w:tr w:rsidR="00020DB2" w:rsidRPr="001B2F58" w:rsidTr="00020DB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20DB2" w:rsidRPr="001B2F58" w:rsidRDefault="00020DB2" w:rsidP="00ED2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B2F5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Platformă</w:t>
            </w:r>
          </w:p>
        </w:tc>
        <w:tc>
          <w:tcPr>
            <w:tcW w:w="0" w:type="auto"/>
            <w:vAlign w:val="center"/>
            <w:hideMark/>
          </w:tcPr>
          <w:p w:rsidR="00020DB2" w:rsidRPr="001B2F58" w:rsidRDefault="00020DB2" w:rsidP="00ED2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B2F5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Tipul de Activitate</w:t>
            </w:r>
          </w:p>
        </w:tc>
        <w:tc>
          <w:tcPr>
            <w:tcW w:w="0" w:type="auto"/>
            <w:vAlign w:val="center"/>
            <w:hideMark/>
          </w:tcPr>
          <w:p w:rsidR="00020DB2" w:rsidRPr="001B2F58" w:rsidRDefault="00416E94" w:rsidP="00ED2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B2F5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Utiliz</w:t>
            </w:r>
            <w:r w:rsidR="00E01CCE" w:rsidRPr="001B2F5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ate la c</w:t>
            </w:r>
            <w:r w:rsidR="00020DB2" w:rsidRPr="001B2F5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lasa I</w:t>
            </w:r>
          </w:p>
        </w:tc>
      </w:tr>
      <w:tr w:rsidR="00020DB2" w:rsidRPr="001B2F58" w:rsidTr="00020D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0DB2" w:rsidRPr="001B2F58" w:rsidRDefault="00020DB2" w:rsidP="00ED2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B2F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Wordwall</w:t>
            </w:r>
          </w:p>
        </w:tc>
        <w:tc>
          <w:tcPr>
            <w:tcW w:w="0" w:type="auto"/>
            <w:vAlign w:val="center"/>
            <w:hideMark/>
          </w:tcPr>
          <w:p w:rsidR="00020DB2" w:rsidRPr="001B2F58" w:rsidRDefault="00020DB2" w:rsidP="00ED2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B2F5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Roata aleatorie, Deschide caseta, </w:t>
            </w:r>
            <w:r w:rsidRPr="001B2F5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lastRenderedPageBreak/>
              <w:t>Potrivește, Chestionar.</w:t>
            </w:r>
          </w:p>
        </w:tc>
        <w:tc>
          <w:tcPr>
            <w:tcW w:w="0" w:type="auto"/>
            <w:vAlign w:val="center"/>
            <w:hideMark/>
          </w:tcPr>
          <w:p w:rsidR="00020DB2" w:rsidRPr="001B2F58" w:rsidRDefault="00020DB2" w:rsidP="00ED2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B2F5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lastRenderedPageBreak/>
              <w:t xml:space="preserve">Ideală pentru recapitularea literelor, sunetelor, numărului de silabe, adunărilor simple (0-10). Elevii </w:t>
            </w:r>
            <w:r w:rsidRPr="001B2F5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lastRenderedPageBreak/>
              <w:t>aleg un răspuns direct pe ecran.</w:t>
            </w:r>
          </w:p>
        </w:tc>
      </w:tr>
      <w:tr w:rsidR="00020DB2" w:rsidRPr="001B2F58" w:rsidTr="00020D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0DB2" w:rsidRPr="001B2F58" w:rsidRDefault="00020DB2" w:rsidP="00ED2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B2F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lastRenderedPageBreak/>
              <w:t>Kahoot!</w:t>
            </w:r>
          </w:p>
        </w:tc>
        <w:tc>
          <w:tcPr>
            <w:tcW w:w="0" w:type="auto"/>
            <w:vAlign w:val="center"/>
            <w:hideMark/>
          </w:tcPr>
          <w:p w:rsidR="00020DB2" w:rsidRPr="001B2F58" w:rsidRDefault="00020DB2" w:rsidP="00ED2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B2F5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Chestionare rapide tip concurs.</w:t>
            </w:r>
          </w:p>
        </w:tc>
        <w:tc>
          <w:tcPr>
            <w:tcW w:w="0" w:type="auto"/>
            <w:vAlign w:val="center"/>
            <w:hideMark/>
          </w:tcPr>
          <w:p w:rsidR="00020DB2" w:rsidRPr="001B2F58" w:rsidRDefault="00020DB2" w:rsidP="00ED2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B2F5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Excelentă pentru evaluare formativă scurtă și distractivă (ex: "Adevărat/Fals" la MEM sau recunoașterea literelor). Mentine un nivel ridicat de energie în clasă.</w:t>
            </w:r>
          </w:p>
        </w:tc>
      </w:tr>
      <w:tr w:rsidR="00020DB2" w:rsidRPr="001B2F58" w:rsidTr="00020D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0DB2" w:rsidRPr="001B2F58" w:rsidRDefault="00020DB2" w:rsidP="00ED2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B2F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LearningApps</w:t>
            </w:r>
          </w:p>
        </w:tc>
        <w:tc>
          <w:tcPr>
            <w:tcW w:w="0" w:type="auto"/>
            <w:vAlign w:val="center"/>
            <w:hideMark/>
          </w:tcPr>
          <w:p w:rsidR="00020DB2" w:rsidRPr="001B2F58" w:rsidRDefault="00020DB2" w:rsidP="00ED2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B2F5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Jocuri de perechi, Ordonare, Completarea spațiilor libere.</w:t>
            </w:r>
          </w:p>
        </w:tc>
        <w:tc>
          <w:tcPr>
            <w:tcW w:w="0" w:type="auto"/>
            <w:vAlign w:val="center"/>
            <w:hideMark/>
          </w:tcPr>
          <w:p w:rsidR="00020DB2" w:rsidRPr="001B2F58" w:rsidRDefault="00020DB2" w:rsidP="00ED2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B2F5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Potrivită pentru asocierea cuvântului cu imaginea (vocabular), ordonarea numerelor sau a secvențelor dintr-o poveste.</w:t>
            </w:r>
          </w:p>
        </w:tc>
      </w:tr>
      <w:tr w:rsidR="00020DB2" w:rsidRPr="001B2F58" w:rsidTr="00020D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0DB2" w:rsidRPr="001B2F58" w:rsidRDefault="00020DB2" w:rsidP="00ED2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B2F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Google Forms</w:t>
            </w:r>
          </w:p>
        </w:tc>
        <w:tc>
          <w:tcPr>
            <w:tcW w:w="0" w:type="auto"/>
            <w:vAlign w:val="center"/>
            <w:hideMark/>
          </w:tcPr>
          <w:p w:rsidR="00020DB2" w:rsidRPr="001B2F58" w:rsidRDefault="00020DB2" w:rsidP="00ED2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B2F5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Teste scurte de evaluare.</w:t>
            </w:r>
          </w:p>
        </w:tc>
        <w:tc>
          <w:tcPr>
            <w:tcW w:w="0" w:type="auto"/>
            <w:vAlign w:val="center"/>
            <w:hideMark/>
          </w:tcPr>
          <w:p w:rsidR="00020DB2" w:rsidRPr="001B2F58" w:rsidRDefault="00020DB2" w:rsidP="00ED2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B2F5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Poate fi folosit pentru a crea evaluări digitale simple la finalul unei unități de învățare, cu feedback automat.</w:t>
            </w:r>
          </w:p>
        </w:tc>
      </w:tr>
    </w:tbl>
    <w:p w:rsidR="00020DB2" w:rsidRPr="001B2F58" w:rsidRDefault="00416E94" w:rsidP="00ED2CD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2. Instrumente pentru creativitate și povestire d</w:t>
      </w:r>
      <w:r w:rsidR="00020DB2"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igitală</w:t>
      </w:r>
    </w:p>
    <w:p w:rsidR="00020DB2" w:rsidRPr="001B2F58" w:rsidRDefault="00020DB2" w:rsidP="00ED2C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Aceste aplicații transformă elevii din consumatori în </w:t>
      </w:r>
      <w:r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creatori</w:t>
      </w: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de conținut digital, stimulând creativitatea și comunicarea.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0"/>
        <w:gridCol w:w="3452"/>
        <w:gridCol w:w="3670"/>
      </w:tblGrid>
      <w:tr w:rsidR="00020DB2" w:rsidRPr="001B2F58" w:rsidTr="00020DB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20DB2" w:rsidRPr="001B2F58" w:rsidRDefault="00020DB2" w:rsidP="00ED2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B2F5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Instrument</w:t>
            </w:r>
          </w:p>
        </w:tc>
        <w:tc>
          <w:tcPr>
            <w:tcW w:w="0" w:type="auto"/>
            <w:vAlign w:val="center"/>
            <w:hideMark/>
          </w:tcPr>
          <w:p w:rsidR="00020DB2" w:rsidRPr="001B2F58" w:rsidRDefault="00416E94" w:rsidP="00ED2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B2F5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Activitate c</w:t>
            </w:r>
            <w:r w:rsidR="00020DB2" w:rsidRPr="001B2F5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lasa I</w:t>
            </w:r>
          </w:p>
        </w:tc>
        <w:tc>
          <w:tcPr>
            <w:tcW w:w="0" w:type="auto"/>
            <w:vAlign w:val="center"/>
            <w:hideMark/>
          </w:tcPr>
          <w:p w:rsidR="00020DB2" w:rsidRPr="001B2F58" w:rsidRDefault="00416E94" w:rsidP="00ED2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B2F5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Competențe v</w:t>
            </w:r>
            <w:r w:rsidR="00020DB2" w:rsidRPr="001B2F5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izate</w:t>
            </w:r>
          </w:p>
        </w:tc>
      </w:tr>
      <w:tr w:rsidR="00020DB2" w:rsidRPr="001B2F58" w:rsidTr="00020D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0DB2" w:rsidRPr="001B2F58" w:rsidRDefault="00020DB2" w:rsidP="00ED2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B2F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Chatter Pix</w:t>
            </w:r>
            <w:r w:rsidRPr="001B2F5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(aplicație mobilă)</w:t>
            </w:r>
          </w:p>
        </w:tc>
        <w:tc>
          <w:tcPr>
            <w:tcW w:w="0" w:type="auto"/>
            <w:vAlign w:val="center"/>
            <w:hideMark/>
          </w:tcPr>
          <w:p w:rsidR="00020DB2" w:rsidRPr="001B2F58" w:rsidRDefault="00020DB2" w:rsidP="00ED2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B2F5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Elevul face o poză unui desen, unei jucării sau unui obiect și înregistrează un mesaj. Aplicația animă gura, făcând obiectul să "vorbească".</w:t>
            </w:r>
          </w:p>
        </w:tc>
        <w:tc>
          <w:tcPr>
            <w:tcW w:w="0" w:type="auto"/>
            <w:vAlign w:val="center"/>
            <w:hideMark/>
          </w:tcPr>
          <w:p w:rsidR="00020DB2" w:rsidRPr="001B2F58" w:rsidRDefault="00020DB2" w:rsidP="00ED2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B2F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CLR</w:t>
            </w:r>
            <w:r w:rsidRPr="001B2F5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(Comunicare, vocabular), </w:t>
            </w:r>
            <w:r w:rsidRPr="001B2F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DP</w:t>
            </w:r>
            <w:r w:rsidRPr="001B2F5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(Prezentarea de sine/a obiectelor preferate).</w:t>
            </w:r>
          </w:p>
        </w:tc>
      </w:tr>
      <w:tr w:rsidR="00020DB2" w:rsidRPr="001B2F58" w:rsidTr="00020D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0DB2" w:rsidRPr="001B2F58" w:rsidRDefault="00416E94" w:rsidP="00ED2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B2F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ScratchJr / c</w:t>
            </w:r>
            <w:r w:rsidR="00020DB2" w:rsidRPr="001B2F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ode.org (jocuri simple)</w:t>
            </w:r>
          </w:p>
        </w:tc>
        <w:tc>
          <w:tcPr>
            <w:tcW w:w="0" w:type="auto"/>
            <w:vAlign w:val="center"/>
            <w:hideMark/>
          </w:tcPr>
          <w:p w:rsidR="00020DB2" w:rsidRPr="001B2F58" w:rsidRDefault="00020DB2" w:rsidP="00ED2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B2F5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Introducerea noțiunilor de bază ale programării prin mișcarea blocurilor vizuale.</w:t>
            </w:r>
          </w:p>
        </w:tc>
        <w:tc>
          <w:tcPr>
            <w:tcW w:w="0" w:type="auto"/>
            <w:vAlign w:val="center"/>
            <w:hideMark/>
          </w:tcPr>
          <w:p w:rsidR="00020DB2" w:rsidRPr="001B2F58" w:rsidRDefault="00416E94" w:rsidP="00ED2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B2F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Gândire l</w:t>
            </w:r>
            <w:r w:rsidR="00020DB2" w:rsidRPr="001B2F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ogică</w:t>
            </w:r>
            <w:r w:rsidR="00020DB2" w:rsidRPr="001B2F5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(Algoritmică), MEM (Instrucțiuni de mișcare). Deși ScratchJr e recomandat de la 5 ani, la Clasa I este o introducere excelentă.</w:t>
            </w:r>
          </w:p>
        </w:tc>
      </w:tr>
      <w:tr w:rsidR="00020DB2" w:rsidRPr="001B2F58" w:rsidTr="00020D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0DB2" w:rsidRPr="001B2F58" w:rsidRDefault="00020DB2" w:rsidP="00ED2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B2F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Google Drawings/Paint</w:t>
            </w:r>
          </w:p>
        </w:tc>
        <w:tc>
          <w:tcPr>
            <w:tcW w:w="0" w:type="auto"/>
            <w:vAlign w:val="center"/>
            <w:hideMark/>
          </w:tcPr>
          <w:p w:rsidR="00020DB2" w:rsidRPr="001B2F58" w:rsidRDefault="00020DB2" w:rsidP="00ED2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B2F5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Elevii ilustrează digital o secvență dintr-o poveste citită sau desenează mediul înconjurător.</w:t>
            </w:r>
          </w:p>
        </w:tc>
        <w:tc>
          <w:tcPr>
            <w:tcW w:w="0" w:type="auto"/>
            <w:vAlign w:val="center"/>
            <w:hideMark/>
          </w:tcPr>
          <w:p w:rsidR="00020DB2" w:rsidRPr="001B2F58" w:rsidRDefault="00416E94" w:rsidP="00416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B2F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Artev</w:t>
            </w:r>
            <w:r w:rsidR="00020DB2" w:rsidRPr="001B2F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izuale</w:t>
            </w:r>
            <w:r w:rsidR="00020DB2" w:rsidRPr="001B2F5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, Dezvoltarea dexterității fine pe dispozitiv digital.</w:t>
            </w:r>
          </w:p>
        </w:tc>
      </w:tr>
    </w:tbl>
    <w:p w:rsidR="00020DB2" w:rsidRPr="001B2F58" w:rsidRDefault="00020DB2" w:rsidP="00ED2CD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3. Utiliza</w:t>
      </w:r>
      <w:r w:rsidR="00E01CCE"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rea multimedia și a resurselor v</w:t>
      </w:r>
      <w:r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ideo</w:t>
      </w:r>
    </w:p>
    <w:p w:rsidR="00020DB2" w:rsidRPr="001B2F58" w:rsidRDefault="00020DB2" w:rsidP="00ED2C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>Integrarea resurselor vizuale pentru a face abstracțiunile mai ușor de înțeles.</w:t>
      </w:r>
    </w:p>
    <w:p w:rsidR="00020DB2" w:rsidRPr="001B2F58" w:rsidRDefault="00020DB2" w:rsidP="00ED2CD0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YouTube (Educațional):</w:t>
      </w: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Vizionarea de clipuri scurte și clare pe teme de </w:t>
      </w:r>
      <w:r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MEM</w:t>
      </w: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(ex: </w:t>
      </w:r>
      <w:r w:rsidRPr="001B2F58"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  <w:t>Călătoria unei semințe</w:t>
      </w: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r w:rsidRPr="001B2F58"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  <w:t>Anatomia corpului uman explicată copiilor</w:t>
      </w: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>).</w:t>
      </w:r>
    </w:p>
    <w:p w:rsidR="00020DB2" w:rsidRPr="001B2F58" w:rsidRDefault="00020DB2" w:rsidP="00ED2CD0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Metodă:</w:t>
      </w: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Nu doar vizionare pasivă! Opriți clipul și puneți întrebări: "Ce credeți că se va întâmpla în continuare?" (Dezvoltarea gândirii predictive).</w:t>
      </w:r>
    </w:p>
    <w:p w:rsidR="00020DB2" w:rsidRPr="001B2F58" w:rsidRDefault="00020DB2" w:rsidP="00ED2CD0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Simulări PhET (pentru cele mai simple):</w:t>
      </w: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Deși sunt destinate nivelurilor mai mari, unele simulări vizuale de Matematică (ex: adunare/scădere pe axa numerelor) pot fi folosite demonstrativ pe tabla interactivă.</w:t>
      </w:r>
    </w:p>
    <w:p w:rsidR="00020DB2" w:rsidRPr="001B2F58" w:rsidRDefault="00020DB2" w:rsidP="00ED2CD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4. Platforme</w:t>
      </w:r>
      <w:r w:rsidR="00E01CCE"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românești de r</w:t>
      </w:r>
      <w:r w:rsidR="00416E94"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esurse d</w:t>
      </w:r>
      <w:r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igitale (RED)</w:t>
      </w:r>
    </w:p>
    <w:p w:rsidR="00020DB2" w:rsidRPr="001B2F58" w:rsidRDefault="00020DB2" w:rsidP="00ED2C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>Acestea oferă conținut adaptat programei școlare românești, creat de alți profesori.</w:t>
      </w:r>
    </w:p>
    <w:p w:rsidR="00020DB2" w:rsidRPr="001B2F58" w:rsidRDefault="00020DB2" w:rsidP="00ED2CD0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lastRenderedPageBreak/>
        <w:t>Școala Intuitext:</w:t>
      </w: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Oferă animații, jocuri educaționale și teste adaptate special pentru ciclul primar (Clasele I-IV).</w:t>
      </w:r>
    </w:p>
    <w:p w:rsidR="00020DB2" w:rsidRPr="001B2F58" w:rsidRDefault="00020DB2" w:rsidP="00ED2CD0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Digitaliada / Proiectul CRED:</w:t>
      </w: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Aceste platforme oferă baze de date extinse cu resurse create de cadre didactice, incluzând lecții video și fișe interactive (Căutați filtrele pentru Clasa I).</w:t>
      </w:r>
    </w:p>
    <w:p w:rsidR="00020DB2" w:rsidRPr="001B2F58" w:rsidRDefault="00020DB2" w:rsidP="00ED2C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1B2F58">
        <w:rPr>
          <w:rFonts w:ascii="Segoe UI Symbol" w:eastAsia="Times New Roman" w:hAnsi="Segoe UI Symbol" w:cs="Segoe UI Symbol"/>
          <w:b/>
          <w:bCs/>
          <w:sz w:val="24"/>
          <w:szCs w:val="24"/>
          <w:lang w:eastAsia="ro-RO"/>
        </w:rPr>
        <w:t>🌟</w:t>
      </w:r>
      <w:r w:rsidR="00416E94"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Cum se integrează tehnologia într-o l</w:t>
      </w:r>
      <w:r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ecție</w:t>
      </w:r>
    </w:p>
    <w:p w:rsidR="00020DB2" w:rsidRPr="001B2F58" w:rsidRDefault="00020DB2" w:rsidP="00ED2C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>O metodă eficientă este integrarea în etape: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9"/>
        <w:gridCol w:w="6873"/>
      </w:tblGrid>
      <w:tr w:rsidR="00020DB2" w:rsidRPr="001B2F58" w:rsidTr="00020DB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20DB2" w:rsidRPr="001B2F58" w:rsidRDefault="00DD3570" w:rsidP="00ED2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Etapa l</w:t>
            </w:r>
            <w:r w:rsidR="00020DB2" w:rsidRPr="001B2F5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ecției</w:t>
            </w:r>
          </w:p>
        </w:tc>
        <w:tc>
          <w:tcPr>
            <w:tcW w:w="0" w:type="auto"/>
            <w:vAlign w:val="center"/>
            <w:hideMark/>
          </w:tcPr>
          <w:p w:rsidR="00020DB2" w:rsidRPr="001B2F58" w:rsidRDefault="00DD3570" w:rsidP="00ED2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Metoda/Instrumentul t</w:t>
            </w:r>
            <w:r w:rsidR="00020DB2" w:rsidRPr="001B2F5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ehnologic</w:t>
            </w:r>
          </w:p>
        </w:tc>
      </w:tr>
      <w:tr w:rsidR="00020DB2" w:rsidRPr="001B2F58" w:rsidTr="00020D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0DB2" w:rsidRPr="001B2F58" w:rsidRDefault="00DD3570" w:rsidP="00ED2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Captarea a</w:t>
            </w:r>
            <w:r w:rsidR="00020DB2" w:rsidRPr="001B2F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tenției</w:t>
            </w:r>
          </w:p>
        </w:tc>
        <w:tc>
          <w:tcPr>
            <w:tcW w:w="0" w:type="auto"/>
            <w:vAlign w:val="center"/>
            <w:hideMark/>
          </w:tcPr>
          <w:p w:rsidR="00020DB2" w:rsidRPr="001B2F58" w:rsidRDefault="00020DB2" w:rsidP="00ED2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B2F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Video</w:t>
            </w:r>
            <w:r w:rsidRPr="001B2F5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de 1-2 minute sau un </w:t>
            </w:r>
            <w:r w:rsidRPr="001B2F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Joc Wordwall</w:t>
            </w:r>
            <w:r w:rsidRPr="001B2F5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scurt pe tema anterioară.</w:t>
            </w:r>
          </w:p>
        </w:tc>
      </w:tr>
      <w:tr w:rsidR="00020DB2" w:rsidRPr="001B2F58" w:rsidTr="00020D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0DB2" w:rsidRPr="001B2F58" w:rsidRDefault="00DD3570" w:rsidP="00ED2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Dirijarea î</w:t>
            </w:r>
            <w:r w:rsidR="00020DB2" w:rsidRPr="001B2F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nvățării</w:t>
            </w:r>
          </w:p>
        </w:tc>
        <w:tc>
          <w:tcPr>
            <w:tcW w:w="0" w:type="auto"/>
            <w:vAlign w:val="center"/>
            <w:hideMark/>
          </w:tcPr>
          <w:p w:rsidR="00020DB2" w:rsidRPr="001B2F58" w:rsidRDefault="00020DB2" w:rsidP="00ED2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B2F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Prezentare interactivă</w:t>
            </w:r>
            <w:r w:rsidRPr="001B2F5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(cu imagini mari, sunete) sau demonstrarea unui concept MEM folosind o </w:t>
            </w:r>
            <w:r w:rsidRPr="001B2F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simulare</w:t>
            </w:r>
            <w:r w:rsidRPr="001B2F5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pe tablă.</w:t>
            </w:r>
          </w:p>
        </w:tc>
      </w:tr>
      <w:tr w:rsidR="00020DB2" w:rsidRPr="001B2F58" w:rsidTr="00020D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0DB2" w:rsidRPr="001B2F58" w:rsidRDefault="00020DB2" w:rsidP="00ED2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B2F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Fixarea/Consolidarea</w:t>
            </w:r>
          </w:p>
        </w:tc>
        <w:tc>
          <w:tcPr>
            <w:tcW w:w="0" w:type="auto"/>
            <w:vAlign w:val="center"/>
            <w:hideMark/>
          </w:tcPr>
          <w:p w:rsidR="00020DB2" w:rsidRPr="001B2F58" w:rsidRDefault="00020DB2" w:rsidP="00ED2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B2F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Joc Kahoot!</w:t>
            </w:r>
            <w:r w:rsidRPr="001B2F5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(teste scurte) sau </w:t>
            </w:r>
            <w:r w:rsidRPr="001B2F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LearningApps</w:t>
            </w:r>
            <w:r w:rsidRPr="001B2F5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(exerciții de asociere/potrivire) pe dispozitive.</w:t>
            </w:r>
          </w:p>
        </w:tc>
      </w:tr>
      <w:tr w:rsidR="00020DB2" w:rsidRPr="001B2F58" w:rsidTr="00020D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0DB2" w:rsidRPr="001B2F58" w:rsidRDefault="00020DB2" w:rsidP="00ED2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B2F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Evaluare/Tema</w:t>
            </w:r>
          </w:p>
        </w:tc>
        <w:tc>
          <w:tcPr>
            <w:tcW w:w="0" w:type="auto"/>
            <w:vAlign w:val="center"/>
            <w:hideMark/>
          </w:tcPr>
          <w:p w:rsidR="00020DB2" w:rsidRPr="001B2F58" w:rsidRDefault="00020DB2" w:rsidP="00ED2C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B2F5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Elevii folosesc </w:t>
            </w:r>
            <w:r w:rsidRPr="001B2F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Chatter Pix</w:t>
            </w:r>
            <w:r w:rsidRPr="001B2F5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pentru a povesti o parte din lecție acasă sau completează un </w:t>
            </w:r>
            <w:r w:rsidRPr="001B2F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Google Form</w:t>
            </w:r>
            <w:r w:rsidRPr="001B2F5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simplu.</w:t>
            </w:r>
          </w:p>
        </w:tc>
      </w:tr>
    </w:tbl>
    <w:p w:rsidR="00020DB2" w:rsidRPr="001B2F58" w:rsidRDefault="00020DB2" w:rsidP="00ED2C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Învățarea unei litere (sunet și literă) în cadrul etapei de </w:t>
      </w:r>
      <w:r w:rsidRPr="001B2F58"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  <w:t>dirijare a învățării</w:t>
      </w: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(momentul central al lecției) în ciclul primar (clasa pregătitoare/clasa I) se realizează, de obicei, prin </w:t>
      </w:r>
      <w:r w:rsidR="00416E94"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metoda fonetică analitico-s</w:t>
      </w:r>
      <w:r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intetică</w:t>
      </w: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</w:p>
    <w:p w:rsidR="00020DB2" w:rsidRPr="001B2F58" w:rsidRDefault="00020DB2" w:rsidP="00ED2C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>Această etapă vizează însușirea corectă a noului sunet și a semnului grafic corespunzător (litera de tipar și de mână) și cuprinde următorii pași principali:</w:t>
      </w:r>
    </w:p>
    <w:p w:rsidR="00020DB2" w:rsidRPr="001B2F58" w:rsidRDefault="00416E94" w:rsidP="00ED2CD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1. Intuirea imaginii și s</w:t>
      </w:r>
      <w:r w:rsidR="00020DB2"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tabilirea sunetului nou</w:t>
      </w:r>
    </w:p>
    <w:p w:rsidR="00020DB2" w:rsidRPr="001B2F58" w:rsidRDefault="00020DB2" w:rsidP="00ED2CD0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>Se prezintă o imagine sau se utilizează o metodă care să-i ajute pe elevi să descopere cuvântul ce conține sunetul nou.</w:t>
      </w:r>
    </w:p>
    <w:p w:rsidR="00020DB2" w:rsidRPr="001B2F58" w:rsidRDefault="00020DB2" w:rsidP="00ED2CD0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Se pronunță cuvântul model și se identifică </w:t>
      </w:r>
      <w:r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sunetul</w:t>
      </w: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care urmează a fi învățat.</w:t>
      </w:r>
    </w:p>
    <w:p w:rsidR="00020DB2" w:rsidRPr="001B2F58" w:rsidRDefault="00416E94" w:rsidP="00ED2CD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2. Etapa a</w:t>
      </w:r>
      <w:r w:rsidR="00020DB2"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nalitică (de la întreg la parte)</w:t>
      </w:r>
    </w:p>
    <w:p w:rsidR="00020DB2" w:rsidRPr="001B2F58" w:rsidRDefault="00020DB2" w:rsidP="00ED2CD0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Analiza fonetică:</w:t>
      </w: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Elevii descompun structura vorbirii pentru a izola sunetul nou:</w:t>
      </w:r>
    </w:p>
    <w:p w:rsidR="00020DB2" w:rsidRPr="001B2F58" w:rsidRDefault="00020DB2" w:rsidP="00ED2CD0">
      <w:pPr>
        <w:numPr>
          <w:ilvl w:val="1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>Propoziția se desparte în cuvinte.</w:t>
      </w:r>
    </w:p>
    <w:p w:rsidR="00020DB2" w:rsidRPr="001B2F58" w:rsidRDefault="00020DB2" w:rsidP="00ED2CD0">
      <w:pPr>
        <w:numPr>
          <w:ilvl w:val="1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>Cuvântul se desparte în silabe.</w:t>
      </w:r>
    </w:p>
    <w:p w:rsidR="00020DB2" w:rsidRPr="001B2F58" w:rsidRDefault="00020DB2" w:rsidP="00ED2CD0">
      <w:pPr>
        <w:numPr>
          <w:ilvl w:val="1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>Silaba se desparte în sunete, ajungând la izolarea sunetului nou în pozițiile: inițială, mediană și finală.</w:t>
      </w:r>
    </w:p>
    <w:p w:rsidR="00020DB2" w:rsidRPr="001B2F58" w:rsidRDefault="00416E94" w:rsidP="00ED2CD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3. Etapa s</w:t>
      </w:r>
      <w:r w:rsidR="00020DB2"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intetică (de la parte la întreg)</w:t>
      </w:r>
    </w:p>
    <w:p w:rsidR="00020DB2" w:rsidRPr="001B2F58" w:rsidRDefault="00020DB2" w:rsidP="00ED2CD0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>Se realizează sinteza, prin combinarea sunetului nou cu alte sunete sau silabe deja cunoscute, pentru a forma:</w:t>
      </w:r>
    </w:p>
    <w:p w:rsidR="00020DB2" w:rsidRPr="001B2F58" w:rsidRDefault="00020DB2" w:rsidP="00ED2CD0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Silabe noi (ex: </w:t>
      </w:r>
      <w:r w:rsidRPr="001B2F58"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  <w:t>m</w:t>
      </w: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+ </w:t>
      </w:r>
      <w:r w:rsidRPr="001B2F58"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  <w:t>a</w:t>
      </w: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= </w:t>
      </w:r>
      <w:r w:rsidRPr="001B2F58"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  <w:t>ma</w:t>
      </w: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>).</w:t>
      </w:r>
    </w:p>
    <w:p w:rsidR="00020DB2" w:rsidRPr="001B2F58" w:rsidRDefault="00020DB2" w:rsidP="00ED2CD0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>Cuvinte noi.</w:t>
      </w:r>
    </w:p>
    <w:p w:rsidR="00020DB2" w:rsidRPr="001B2F58" w:rsidRDefault="00020DB2" w:rsidP="00ED2CD0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>Propoziții noi.</w:t>
      </w:r>
    </w:p>
    <w:p w:rsidR="00020DB2" w:rsidRPr="001B2F58" w:rsidRDefault="00416E94" w:rsidP="00ED2CD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4. Predarea-învățarea literei (Forma g</w:t>
      </w:r>
      <w:r w:rsidR="00020DB2"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rafică)</w:t>
      </w:r>
    </w:p>
    <w:p w:rsidR="00020DB2" w:rsidRPr="001B2F58" w:rsidRDefault="00020DB2" w:rsidP="00ED2C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lastRenderedPageBreak/>
        <w:t xml:space="preserve">Acesta este momentul în care se asociază sunetul nou cu </w:t>
      </w:r>
      <w:r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litera</w:t>
      </w: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corespunzătoare, atât de tipar (pentru citit), cât și de mână (pentru scris).</w:t>
      </w:r>
    </w:p>
    <w:p w:rsidR="00020DB2" w:rsidRPr="001B2F58" w:rsidRDefault="00416E94" w:rsidP="00ED2C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a) Citirea (Recunoașterea literei de t</w:t>
      </w:r>
      <w:r w:rsidR="00020DB2"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ipar):</w:t>
      </w:r>
    </w:p>
    <w:p w:rsidR="00020DB2" w:rsidRPr="001B2F58" w:rsidRDefault="00020DB2" w:rsidP="00ED2CD0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>Se prezintă litera de tipar (mică și mare).</w:t>
      </w:r>
    </w:p>
    <w:p w:rsidR="00020DB2" w:rsidRPr="001B2F58" w:rsidRDefault="00020DB2" w:rsidP="00ED2CD0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>Se realizează exerciții de recunoaștere a literei în diferite cuvinte și texte scurte.</w:t>
      </w:r>
    </w:p>
    <w:p w:rsidR="00020DB2" w:rsidRPr="001B2F58" w:rsidRDefault="00020DB2" w:rsidP="00ED2C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b) Scrierea </w:t>
      </w:r>
      <w:r w:rsidR="00416E94"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(Formarea deprinderii de s</w:t>
      </w:r>
      <w:r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criere):</w:t>
      </w:r>
    </w:p>
    <w:p w:rsidR="00020DB2" w:rsidRPr="001B2F58" w:rsidRDefault="00020DB2" w:rsidP="00ED2CD0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Prezentarea modelului:</w:t>
      </w: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Profesorul demonstrează scrierea literei la tablă, verbalizând mișcările mâinii (ex: "linie oblică de jos în sus, linie orizontală...").</w:t>
      </w:r>
    </w:p>
    <w:p w:rsidR="00020DB2" w:rsidRPr="001B2F58" w:rsidRDefault="00020DB2" w:rsidP="00ED2CD0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Stabilirea regulilor grafice:</w:t>
      </w: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Se explică poziția corectă la scris, modul de prindere a instrumentului de scris și elementele grafice din care este compusă litera.</w:t>
      </w:r>
    </w:p>
    <w:p w:rsidR="00020DB2" w:rsidRPr="001B2F58" w:rsidRDefault="00020DB2" w:rsidP="00ED2CD0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Exerciții practice:</w:t>
      </w:r>
    </w:p>
    <w:p w:rsidR="00020DB2" w:rsidRPr="001B2F58" w:rsidRDefault="00020DB2" w:rsidP="00ED2CD0">
      <w:pPr>
        <w:numPr>
          <w:ilvl w:val="1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>Elevii scriu litera în aer, în nisip, pe tăbliță sau pe spatele colegului (activități senzorio-motorii).</w:t>
      </w:r>
    </w:p>
    <w:p w:rsidR="00020DB2" w:rsidRPr="001B2F58" w:rsidRDefault="00020DB2" w:rsidP="00ED2CD0">
      <w:pPr>
        <w:numPr>
          <w:ilvl w:val="1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>Scrierea literei pe caiet: inițial pe model punctat, apoi copierea după model și, în final, scrierea independentă.</w:t>
      </w:r>
    </w:p>
    <w:p w:rsidR="00020DB2" w:rsidRPr="001B2F58" w:rsidRDefault="00020DB2" w:rsidP="00ED2CD0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>Se acordă atenție scrierii unui număr mic de rânduri, pentru a asigura calitatea și pentru a evita oboseala.</w:t>
      </w:r>
    </w:p>
    <w:p w:rsidR="00020DB2" w:rsidRPr="001B2F58" w:rsidRDefault="00416E94" w:rsidP="00ED2CD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5. Obținerea p</w:t>
      </w:r>
      <w:r w:rsidR="00020DB2"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erformanței și Evaluarea</w:t>
      </w:r>
    </w:p>
    <w:p w:rsidR="00020DB2" w:rsidRPr="001B2F58" w:rsidRDefault="00020DB2" w:rsidP="00ED2CD0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>Se aplică exerciții de fixare și consolidare (citire în lanț, citire selectivă, jocuri de rol, etc.).</w:t>
      </w:r>
    </w:p>
    <w:p w:rsidR="00020DB2" w:rsidRPr="001B2F58" w:rsidRDefault="00020DB2" w:rsidP="00ED2CD0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Se asigură </w:t>
      </w:r>
      <w:r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feedback</w:t>
      </w:r>
      <w:r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constant pentru a corecta greșelile și pentru a evalua dacă elevii au înțeles și au aplicat corect cunoștințele despre noul sunet și literă.</w:t>
      </w:r>
    </w:p>
    <w:p w:rsidR="00BA4194" w:rsidRPr="001B2F58" w:rsidRDefault="00416E94" w:rsidP="00DD3570">
      <w:pPr>
        <w:pStyle w:val="Heading2"/>
        <w:ind w:left="36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2F58">
        <w:rPr>
          <w:rFonts w:ascii="Times New Roman" w:hAnsi="Times New Roman" w:cs="Times New Roman"/>
          <w:color w:val="000000" w:themeColor="text1"/>
          <w:sz w:val="24"/>
          <w:szCs w:val="24"/>
        </w:rPr>
        <w:t>Integrarea tehnologiei în î</w:t>
      </w:r>
      <w:r w:rsidR="00BA4194" w:rsidRPr="001B2F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nvățarea unei </w:t>
      </w:r>
      <w:r w:rsidRPr="001B2F58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="00BA4194" w:rsidRPr="001B2F58">
        <w:rPr>
          <w:rFonts w:ascii="Times New Roman" w:hAnsi="Times New Roman" w:cs="Times New Roman"/>
          <w:color w:val="000000" w:themeColor="text1"/>
          <w:sz w:val="24"/>
          <w:szCs w:val="24"/>
        </w:rPr>
        <w:t>itere</w:t>
      </w:r>
      <w:r w:rsidR="00E01CCE" w:rsidRPr="001B2F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cls. I</w:t>
      </w:r>
    </w:p>
    <w:p w:rsidR="00BA4194" w:rsidRPr="001B2F58" w:rsidRDefault="00416E94" w:rsidP="00ED2CD0">
      <w:pPr>
        <w:pStyle w:val="Heading3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2F58">
        <w:rPr>
          <w:rFonts w:ascii="Times New Roman" w:hAnsi="Times New Roman" w:cs="Times New Roman"/>
          <w:color w:val="000000" w:themeColor="text1"/>
          <w:sz w:val="24"/>
          <w:szCs w:val="24"/>
        </w:rPr>
        <w:t>1. Intuirea și prezentarea sunetului n</w:t>
      </w:r>
      <w:r w:rsidR="00BA4194" w:rsidRPr="001B2F58">
        <w:rPr>
          <w:rFonts w:ascii="Times New Roman" w:hAnsi="Times New Roman" w:cs="Times New Roman"/>
          <w:color w:val="000000" w:themeColor="text1"/>
          <w:sz w:val="24"/>
          <w:szCs w:val="24"/>
        </w:rPr>
        <w:t>ou (Vizualizare)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9"/>
        <w:gridCol w:w="4480"/>
        <w:gridCol w:w="3473"/>
      </w:tblGrid>
      <w:tr w:rsidR="00BA4194" w:rsidRPr="001B2F58" w:rsidTr="00BA4194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4194" w:rsidRPr="001B2F58" w:rsidRDefault="00BA4194" w:rsidP="00ED2CD0">
            <w:pPr>
              <w:spacing w:after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4194" w:rsidRPr="001B2F58" w:rsidRDefault="00E01CCE" w:rsidP="00ED2CD0">
            <w:pPr>
              <w:spacing w:after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2F5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Implementare d</w:t>
            </w:r>
            <w:r w:rsidR="00BA4194" w:rsidRPr="001B2F5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igitală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4194" w:rsidRPr="001B2F58" w:rsidRDefault="00BA4194" w:rsidP="00ED2CD0">
            <w:pPr>
              <w:spacing w:after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2F5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Instrumente/Resurse</w:t>
            </w:r>
          </w:p>
        </w:tc>
      </w:tr>
      <w:tr w:rsidR="00BA4194" w:rsidRPr="001B2F58" w:rsidTr="00BA4194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4194" w:rsidRPr="001B2F58" w:rsidRDefault="00BA4194" w:rsidP="00ED2CD0">
            <w:pPr>
              <w:spacing w:after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2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Intuirea imaginii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4194" w:rsidRPr="001B2F58" w:rsidRDefault="00BA4194" w:rsidP="00ED2CD0">
            <w:pPr>
              <w:spacing w:after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2F58">
              <w:rPr>
                <w:rFonts w:ascii="Times New Roman" w:hAnsi="Times New Roman" w:cs="Times New Roman"/>
                <w:sz w:val="24"/>
                <w:szCs w:val="24"/>
              </w:rPr>
              <w:t xml:space="preserve">Prezentarea pe </w:t>
            </w:r>
            <w:r w:rsidRPr="001B2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ecran interactiv</w:t>
            </w:r>
            <w:r w:rsidRPr="001B2F58">
              <w:rPr>
                <w:rFonts w:ascii="Times New Roman" w:hAnsi="Times New Roman" w:cs="Times New Roman"/>
                <w:sz w:val="24"/>
                <w:szCs w:val="24"/>
              </w:rPr>
              <w:t xml:space="preserve"> sau videoproiector a unei imagini mari, clare, care conține cuvântul model (ex: pentru litera </w:t>
            </w:r>
            <w:r w:rsidRPr="001B2F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</w:t>
            </w:r>
            <w:r w:rsidRPr="001B2F58">
              <w:rPr>
                <w:rFonts w:ascii="Times New Roman" w:hAnsi="Times New Roman" w:cs="Times New Roman"/>
                <w:sz w:val="24"/>
                <w:szCs w:val="24"/>
              </w:rPr>
              <w:t xml:space="preserve">, o imagine cu o </w:t>
            </w:r>
            <w:r w:rsidR="00E01CCE" w:rsidRPr="001B2F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</w:t>
            </w:r>
            <w:r w:rsidRPr="001B2F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asă</w:t>
            </w:r>
            <w:r w:rsidRPr="001B2F58">
              <w:rPr>
                <w:rFonts w:ascii="Times New Roman" w:hAnsi="Times New Roman" w:cs="Times New Roman"/>
                <w:sz w:val="24"/>
                <w:szCs w:val="24"/>
              </w:rPr>
              <w:t xml:space="preserve"> sau o </w:t>
            </w:r>
            <w:r w:rsidR="00E01CCE" w:rsidRPr="001B2F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</w:t>
            </w:r>
            <w:r w:rsidRPr="001B2F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inge</w:t>
            </w:r>
            <w:r w:rsidRPr="001B2F58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4194" w:rsidRPr="001B2F58" w:rsidRDefault="00BA4194" w:rsidP="00ED2CD0">
            <w:pPr>
              <w:spacing w:after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2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Google Images</w:t>
            </w:r>
            <w:r w:rsidRPr="001B2F5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B2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Prezentări Google/PowerPoint</w:t>
            </w:r>
            <w:r w:rsidRPr="001B2F58">
              <w:rPr>
                <w:rFonts w:ascii="Times New Roman" w:hAnsi="Times New Roman" w:cs="Times New Roman"/>
                <w:sz w:val="24"/>
                <w:szCs w:val="24"/>
              </w:rPr>
              <w:t xml:space="preserve"> (cu tranziții animate).</w:t>
            </w:r>
          </w:p>
        </w:tc>
      </w:tr>
      <w:tr w:rsidR="00BA4194" w:rsidRPr="001B2F58" w:rsidTr="00BA4194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4194" w:rsidRPr="001B2F58" w:rsidRDefault="00416E94" w:rsidP="00ED2CD0">
            <w:pPr>
              <w:spacing w:after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2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Izolarea s</w:t>
            </w:r>
            <w:r w:rsidR="00BA4194" w:rsidRPr="001B2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unetului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4194" w:rsidRPr="001B2F58" w:rsidRDefault="00BA4194" w:rsidP="00ED2CD0">
            <w:pPr>
              <w:spacing w:after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2F58">
              <w:rPr>
                <w:rFonts w:ascii="Times New Roman" w:hAnsi="Times New Roman" w:cs="Times New Roman"/>
                <w:sz w:val="24"/>
                <w:szCs w:val="24"/>
              </w:rPr>
              <w:t xml:space="preserve">Utilizarea unui </w:t>
            </w:r>
            <w:r w:rsidRPr="001B2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software de redare sunet</w:t>
            </w:r>
            <w:r w:rsidRPr="001B2F58">
              <w:rPr>
                <w:rFonts w:ascii="Times New Roman" w:hAnsi="Times New Roman" w:cs="Times New Roman"/>
                <w:sz w:val="24"/>
                <w:szCs w:val="24"/>
              </w:rPr>
              <w:t xml:space="preserve"> sau a unui clip video care izolează și repetă sunetul nou (ex: sunetul "Mmmmmm" lungit).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4194" w:rsidRPr="001B2F58" w:rsidRDefault="00BA4194" w:rsidP="00ED2CD0">
            <w:pPr>
              <w:spacing w:after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2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YouTube</w:t>
            </w:r>
            <w:r w:rsidRPr="001B2F58">
              <w:rPr>
                <w:rFonts w:ascii="Times New Roman" w:hAnsi="Times New Roman" w:cs="Times New Roman"/>
                <w:sz w:val="24"/>
                <w:szCs w:val="24"/>
              </w:rPr>
              <w:t xml:space="preserve"> (clipuri educative scurte), </w:t>
            </w:r>
            <w:r w:rsidRPr="001B2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Audio player</w:t>
            </w:r>
            <w:r w:rsidRPr="001B2F58">
              <w:rPr>
                <w:rFonts w:ascii="Times New Roman" w:hAnsi="Times New Roman" w:cs="Times New Roman"/>
                <w:sz w:val="24"/>
                <w:szCs w:val="24"/>
              </w:rPr>
              <w:t xml:space="preserve"> (înregistrare vocală a sunetului).</w:t>
            </w:r>
          </w:p>
        </w:tc>
      </w:tr>
    </w:tbl>
    <w:p w:rsidR="00BA4194" w:rsidRPr="001B2F58" w:rsidRDefault="00482101" w:rsidP="00ED2CD0">
      <w:pPr>
        <w:pStyle w:val="Heading3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2F5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2. Etapa analitică și sintetică (Dezvoltarea l</w:t>
      </w:r>
      <w:r w:rsidR="00BA4194" w:rsidRPr="001B2F58">
        <w:rPr>
          <w:rFonts w:ascii="Times New Roman" w:hAnsi="Times New Roman" w:cs="Times New Roman"/>
          <w:color w:val="000000" w:themeColor="text1"/>
          <w:sz w:val="24"/>
          <w:szCs w:val="24"/>
        </w:rPr>
        <w:t>ogicii)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7"/>
        <w:gridCol w:w="4038"/>
        <w:gridCol w:w="3777"/>
      </w:tblGrid>
      <w:tr w:rsidR="00BA4194" w:rsidRPr="001B2F58" w:rsidTr="00BA4194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4194" w:rsidRPr="001B2F58" w:rsidRDefault="00BA4194" w:rsidP="00ED2CD0">
            <w:pPr>
              <w:spacing w:after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4194" w:rsidRPr="001B2F58" w:rsidRDefault="00BA4194" w:rsidP="00ED2CD0">
            <w:pPr>
              <w:spacing w:after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2F5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Implementare Digitală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4194" w:rsidRPr="001B2F58" w:rsidRDefault="00BA4194" w:rsidP="00ED2CD0">
            <w:pPr>
              <w:spacing w:after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2F5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Instrumente/Resurse</w:t>
            </w:r>
          </w:p>
        </w:tc>
      </w:tr>
      <w:tr w:rsidR="00BA4194" w:rsidRPr="001B2F58" w:rsidTr="00BA4194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4194" w:rsidRPr="001B2F58" w:rsidRDefault="00482101" w:rsidP="00ED2CD0">
            <w:pPr>
              <w:spacing w:after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2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Analiza c</w:t>
            </w:r>
            <w:r w:rsidR="00BA4194" w:rsidRPr="001B2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uvântului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4194" w:rsidRPr="001B2F58" w:rsidRDefault="00BA4194" w:rsidP="00ED2CD0">
            <w:pPr>
              <w:spacing w:after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2F58">
              <w:rPr>
                <w:rFonts w:ascii="Times New Roman" w:hAnsi="Times New Roman" w:cs="Times New Roman"/>
                <w:sz w:val="24"/>
                <w:szCs w:val="24"/>
              </w:rPr>
              <w:t>Folosirea unor animații pe tabla interactivă care arată vizual cum cuvântul se descompune în silabe (silabele se "dezlipesc"), apoi în sunete.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4194" w:rsidRPr="001B2F58" w:rsidRDefault="00BA4194" w:rsidP="00ED2CD0">
            <w:pPr>
              <w:spacing w:after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2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Prezentări interactive</w:t>
            </w:r>
            <w:r w:rsidRPr="001B2F58">
              <w:rPr>
                <w:rFonts w:ascii="Times New Roman" w:hAnsi="Times New Roman" w:cs="Times New Roman"/>
                <w:sz w:val="24"/>
                <w:szCs w:val="24"/>
              </w:rPr>
              <w:t xml:space="preserve"> (cu animații), </w:t>
            </w:r>
            <w:r w:rsidRPr="001B2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Platforme educaționale</w:t>
            </w:r>
            <w:r w:rsidR="00DD3570">
              <w:rPr>
                <w:rFonts w:ascii="Times New Roman" w:hAnsi="Times New Roman" w:cs="Times New Roman"/>
                <w:sz w:val="24"/>
                <w:szCs w:val="24"/>
              </w:rPr>
              <w:t xml:space="preserve"> (ex: Intuitext/Școala d</w:t>
            </w:r>
            <w:r w:rsidRPr="001B2F58">
              <w:rPr>
                <w:rFonts w:ascii="Times New Roman" w:hAnsi="Times New Roman" w:cs="Times New Roman"/>
                <w:sz w:val="24"/>
                <w:szCs w:val="24"/>
              </w:rPr>
              <w:t>igitală).</w:t>
            </w:r>
          </w:p>
        </w:tc>
      </w:tr>
      <w:tr w:rsidR="00BA4194" w:rsidRPr="001B2F58" w:rsidTr="00BA4194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4194" w:rsidRPr="001B2F58" w:rsidRDefault="00BA4194" w:rsidP="00ED2CD0">
            <w:pPr>
              <w:spacing w:after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2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Sinteza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4194" w:rsidRPr="001B2F58" w:rsidRDefault="00BA4194" w:rsidP="00ED2CD0">
            <w:pPr>
              <w:spacing w:after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2F58">
              <w:rPr>
                <w:rFonts w:ascii="Times New Roman" w:hAnsi="Times New Roman" w:cs="Times New Roman"/>
                <w:sz w:val="24"/>
                <w:szCs w:val="24"/>
              </w:rPr>
              <w:t>Jocuri de asociere interactivă a silabelor pentru a forma cuvinte (drag &amp; drop pe ecran).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4194" w:rsidRPr="001B2F58" w:rsidRDefault="00BA4194" w:rsidP="00ED2CD0">
            <w:pPr>
              <w:spacing w:after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2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LearningApps</w:t>
            </w:r>
            <w:r w:rsidRPr="001B2F58">
              <w:rPr>
                <w:rFonts w:ascii="Times New Roman" w:hAnsi="Times New Roman" w:cs="Times New Roman"/>
                <w:sz w:val="24"/>
                <w:szCs w:val="24"/>
              </w:rPr>
              <w:t xml:space="preserve"> (activități de tip puzzle/asociere), </w:t>
            </w:r>
            <w:r w:rsidRPr="001B2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Wordwall</w:t>
            </w:r>
            <w:r w:rsidRPr="001B2F58">
              <w:rPr>
                <w:rFonts w:ascii="Times New Roman" w:hAnsi="Times New Roman" w:cs="Times New Roman"/>
                <w:sz w:val="24"/>
                <w:szCs w:val="24"/>
              </w:rPr>
              <w:t xml:space="preserve"> (roata aleatorie care combină silabe).</w:t>
            </w:r>
          </w:p>
        </w:tc>
      </w:tr>
    </w:tbl>
    <w:p w:rsidR="00BA4194" w:rsidRPr="001B2F58" w:rsidRDefault="00482101" w:rsidP="00ED2CD0">
      <w:pPr>
        <w:pStyle w:val="Heading3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2F58">
        <w:rPr>
          <w:rFonts w:ascii="Times New Roman" w:hAnsi="Times New Roman" w:cs="Times New Roman"/>
          <w:color w:val="000000" w:themeColor="text1"/>
          <w:sz w:val="24"/>
          <w:szCs w:val="24"/>
        </w:rPr>
        <w:t>3. Predarea-învățarea literei (Forma g</w:t>
      </w:r>
      <w:r w:rsidR="00BA4194" w:rsidRPr="001B2F58">
        <w:rPr>
          <w:rFonts w:ascii="Times New Roman" w:hAnsi="Times New Roman" w:cs="Times New Roman"/>
          <w:color w:val="000000" w:themeColor="text1"/>
          <w:sz w:val="24"/>
          <w:szCs w:val="24"/>
        </w:rPr>
        <w:t>rafică)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6"/>
        <w:gridCol w:w="4108"/>
        <w:gridCol w:w="3638"/>
      </w:tblGrid>
      <w:tr w:rsidR="00BA4194" w:rsidRPr="001B2F58" w:rsidTr="00BA4194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4194" w:rsidRPr="001B2F58" w:rsidRDefault="00BA4194" w:rsidP="00ED2CD0">
            <w:pPr>
              <w:spacing w:after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4194" w:rsidRPr="001B2F58" w:rsidRDefault="00BA4194" w:rsidP="00ED2CD0">
            <w:pPr>
              <w:spacing w:after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2F5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Implementare Digitală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4194" w:rsidRPr="001B2F58" w:rsidRDefault="00BA4194" w:rsidP="00ED2CD0">
            <w:pPr>
              <w:spacing w:after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2F5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Instrumente/Resurse</w:t>
            </w:r>
          </w:p>
        </w:tc>
      </w:tr>
      <w:tr w:rsidR="00BA4194" w:rsidRPr="001B2F58" w:rsidTr="00BA4194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4194" w:rsidRPr="001B2F58" w:rsidRDefault="00482101" w:rsidP="00ED2CD0">
            <w:pPr>
              <w:spacing w:after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2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Prezentarea l</w:t>
            </w:r>
            <w:r w:rsidR="00BA4194" w:rsidRPr="001B2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iterei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4194" w:rsidRPr="001B2F58" w:rsidRDefault="00BA4194" w:rsidP="00ED2CD0">
            <w:pPr>
              <w:spacing w:after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2F58">
              <w:rPr>
                <w:rFonts w:ascii="Times New Roman" w:hAnsi="Times New Roman" w:cs="Times New Roman"/>
                <w:sz w:val="24"/>
                <w:szCs w:val="24"/>
              </w:rPr>
              <w:t xml:space="preserve">Afișarea pe ecran a unei </w:t>
            </w:r>
            <w:r w:rsidRPr="001B2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litere animate</w:t>
            </w:r>
            <w:r w:rsidRPr="001B2F58">
              <w:rPr>
                <w:rFonts w:ascii="Times New Roman" w:hAnsi="Times New Roman" w:cs="Times New Roman"/>
                <w:sz w:val="24"/>
                <w:szCs w:val="24"/>
              </w:rPr>
              <w:t>, care arată sensul de scriere (direcția) și elementele grafice din care este compusă.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4194" w:rsidRPr="001B2F58" w:rsidRDefault="00BA4194" w:rsidP="00ED2CD0">
            <w:pPr>
              <w:spacing w:after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2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Clipuri video scurte</w:t>
            </w:r>
            <w:r w:rsidRPr="001B2F58">
              <w:rPr>
                <w:rFonts w:ascii="Times New Roman" w:hAnsi="Times New Roman" w:cs="Times New Roman"/>
                <w:sz w:val="24"/>
                <w:szCs w:val="24"/>
              </w:rPr>
              <w:t xml:space="preserve"> care demonstrează scrierea literei de mână, sau </w:t>
            </w:r>
            <w:r w:rsidRPr="001B2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aplicații de scriere</w:t>
            </w:r>
            <w:r w:rsidRPr="001B2F58">
              <w:rPr>
                <w:rFonts w:ascii="Times New Roman" w:hAnsi="Times New Roman" w:cs="Times New Roman"/>
                <w:sz w:val="24"/>
                <w:szCs w:val="24"/>
              </w:rPr>
              <w:t xml:space="preserve"> care trasează linia corectă.</w:t>
            </w:r>
          </w:p>
        </w:tc>
      </w:tr>
      <w:tr w:rsidR="00BA4194" w:rsidRPr="001B2F58" w:rsidTr="00BA4194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4194" w:rsidRPr="001B2F58" w:rsidRDefault="00482101" w:rsidP="00ED2CD0">
            <w:pPr>
              <w:spacing w:after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2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Exersarea c</w:t>
            </w:r>
            <w:r w:rsidR="00BA4194" w:rsidRPr="001B2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itirii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4194" w:rsidRPr="001B2F58" w:rsidRDefault="00BA4194" w:rsidP="00ED2CD0">
            <w:pPr>
              <w:spacing w:after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2F58">
              <w:rPr>
                <w:rFonts w:ascii="Times New Roman" w:hAnsi="Times New Roman" w:cs="Times New Roman"/>
                <w:sz w:val="24"/>
                <w:szCs w:val="24"/>
              </w:rPr>
              <w:t xml:space="preserve">Utilizarea unui </w:t>
            </w:r>
            <w:r w:rsidRPr="001B2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instrument de evidențiere</w:t>
            </w:r>
            <w:r w:rsidRPr="001B2F58">
              <w:rPr>
                <w:rFonts w:ascii="Times New Roman" w:hAnsi="Times New Roman" w:cs="Times New Roman"/>
                <w:sz w:val="24"/>
                <w:szCs w:val="24"/>
              </w:rPr>
              <w:t xml:space="preserve"> pe ecran (marker digital) pentru a urmări cuvintele, silabele și propozițiile pe măsură ce elevii citesc.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4194" w:rsidRPr="001B2F58" w:rsidRDefault="00BA4194" w:rsidP="00ED2CD0">
            <w:pPr>
              <w:spacing w:after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2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Tablă interactivă</w:t>
            </w:r>
            <w:r w:rsidRPr="001B2F5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B2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PDF-uri sau documente afișate digital</w:t>
            </w:r>
            <w:r w:rsidRPr="001B2F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A4194" w:rsidRPr="001B2F58" w:rsidTr="00BA4194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4194" w:rsidRPr="001B2F58" w:rsidRDefault="00482101" w:rsidP="00ED2CD0">
            <w:pPr>
              <w:spacing w:after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2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Exersarea s</w:t>
            </w:r>
            <w:r w:rsidR="00BA4194" w:rsidRPr="001B2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crierii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4194" w:rsidRPr="001B2F58" w:rsidRDefault="00BA4194" w:rsidP="00ED2CD0">
            <w:pPr>
              <w:spacing w:after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2F58">
              <w:rPr>
                <w:rFonts w:ascii="Times New Roman" w:hAnsi="Times New Roman" w:cs="Times New Roman"/>
                <w:sz w:val="24"/>
                <w:szCs w:val="24"/>
              </w:rPr>
              <w:t xml:space="preserve">Elevii folosesc </w:t>
            </w:r>
            <w:r w:rsidRPr="001B2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tablete individuale</w:t>
            </w:r>
            <w:r w:rsidRPr="001B2F58">
              <w:rPr>
                <w:rFonts w:ascii="Times New Roman" w:hAnsi="Times New Roman" w:cs="Times New Roman"/>
                <w:sz w:val="24"/>
                <w:szCs w:val="24"/>
              </w:rPr>
              <w:t xml:space="preserve"> sau un </w:t>
            </w:r>
            <w:r w:rsidRPr="001B2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ecran tactil</w:t>
            </w:r>
            <w:r w:rsidRPr="001B2F58">
              <w:rPr>
                <w:rFonts w:ascii="Times New Roman" w:hAnsi="Times New Roman" w:cs="Times New Roman"/>
                <w:sz w:val="24"/>
                <w:szCs w:val="24"/>
              </w:rPr>
              <w:t xml:space="preserve"> pentru a trasa litera cu degetul sau cu stylus-ul, urmărind un model digital (se pot folosi aplicații care corectează automat traiectoria).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4194" w:rsidRPr="001B2F58" w:rsidRDefault="00BA4194" w:rsidP="00ED2CD0">
            <w:pPr>
              <w:spacing w:after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2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Aplicații de scriere/caligrafie</w:t>
            </w:r>
            <w:r w:rsidRPr="001B2F58">
              <w:rPr>
                <w:rFonts w:ascii="Times New Roman" w:hAnsi="Times New Roman" w:cs="Times New Roman"/>
                <w:sz w:val="24"/>
                <w:szCs w:val="24"/>
              </w:rPr>
              <w:t xml:space="preserve"> (simple), </w:t>
            </w:r>
            <w:r w:rsidRPr="001B2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Jamboard</w:t>
            </w:r>
            <w:r w:rsidRPr="001B2F58">
              <w:rPr>
                <w:rFonts w:ascii="Times New Roman" w:hAnsi="Times New Roman" w:cs="Times New Roman"/>
                <w:sz w:val="24"/>
                <w:szCs w:val="24"/>
              </w:rPr>
              <w:t xml:space="preserve"> (pentru trasare liberă și colaborativă).</w:t>
            </w:r>
          </w:p>
        </w:tc>
      </w:tr>
    </w:tbl>
    <w:p w:rsidR="00BA4194" w:rsidRPr="001B2F58" w:rsidRDefault="00BA4194" w:rsidP="00ED2CD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4. Fixare și Evaluare (Gamification)</w:t>
      </w:r>
    </w:p>
    <w:p w:rsidR="00BA4194" w:rsidRPr="001B2F58" w:rsidRDefault="00482101" w:rsidP="00ED2CD0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Jocuri de recunoaștere r</w:t>
      </w:r>
      <w:r w:rsidR="00BA4194"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apidă:</w:t>
      </w:r>
      <w:r w:rsidR="00BA4194"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Crearea unui joc </w:t>
      </w:r>
      <w:r w:rsidR="00BA4194"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Kahoot!</w:t>
      </w:r>
      <w:r w:rsidR="00BA4194"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cu întrebări scurte: "Care dintre cuvinte începe cu sunetul M?" (afișând imagini).</w:t>
      </w:r>
    </w:p>
    <w:p w:rsidR="00BA4194" w:rsidRPr="001B2F58" w:rsidRDefault="00482101" w:rsidP="00ED2CD0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Fișe de lucru d</w:t>
      </w:r>
      <w:r w:rsidR="00BA4194"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igitale:</w:t>
      </w:r>
      <w:r w:rsidR="00BA4194"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Distribuirea pe tablete sau calculatoare a unei </w:t>
      </w:r>
      <w:r w:rsidR="00BA4194"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fișe de lucru online</w:t>
      </w:r>
      <w:r w:rsidR="00BA4194"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(ex: Google Forms sau Wordwall) unde elevul trage litera la imaginea potrivită.</w:t>
      </w:r>
    </w:p>
    <w:p w:rsidR="00BA4194" w:rsidRPr="001B2F58" w:rsidRDefault="00482101" w:rsidP="00ED2CD0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lastRenderedPageBreak/>
        <w:t>Creație d</w:t>
      </w:r>
      <w:r w:rsidR="00BA4194"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igitală:</w:t>
      </w:r>
      <w:r w:rsidR="00BA4194"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Elevii desenează pe tabletă un obiect care începe cu litera învățată sau folosesc </w:t>
      </w:r>
      <w:r w:rsidR="00BA4194" w:rsidRPr="001B2F5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Chatter Pix</w:t>
      </w:r>
      <w:r w:rsidR="00BA4194" w:rsidRPr="001B2F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pentru a face un desen al literei să "vorbească" (spunând un cuvânt care începe cu acea literă).</w:t>
      </w:r>
    </w:p>
    <w:p w:rsidR="00ED2CD0" w:rsidRPr="001B2F58" w:rsidRDefault="00482101" w:rsidP="00ED2CD0">
      <w:pPr>
        <w:pStyle w:val="Heading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2F58">
        <w:rPr>
          <w:rFonts w:ascii="Times New Roman" w:hAnsi="Times New Roman" w:cs="Times New Roman"/>
          <w:color w:val="000000" w:themeColor="text1"/>
          <w:sz w:val="24"/>
          <w:szCs w:val="24"/>
        </w:rPr>
        <w:t>Concluzie: Digitalizarea ca punte către v</w:t>
      </w:r>
      <w:r w:rsidR="00ED2CD0" w:rsidRPr="001B2F58">
        <w:rPr>
          <w:rFonts w:ascii="Times New Roman" w:hAnsi="Times New Roman" w:cs="Times New Roman"/>
          <w:color w:val="000000" w:themeColor="text1"/>
          <w:sz w:val="24"/>
          <w:szCs w:val="24"/>
        </w:rPr>
        <w:t>iitor</w:t>
      </w:r>
    </w:p>
    <w:p w:rsidR="00ED2CD0" w:rsidRPr="001B2F58" w:rsidRDefault="00ED2CD0" w:rsidP="00ED2CD0">
      <w:pPr>
        <w:pStyle w:val="NormalWeb"/>
        <w:jc w:val="both"/>
      </w:pPr>
      <w:r w:rsidRPr="001B2F58">
        <w:t xml:space="preserve">Integrarea tehnologiei digitale în procesul de predare-învățare la </w:t>
      </w:r>
      <w:r w:rsidR="00482101" w:rsidRPr="001B2F58">
        <w:t>c</w:t>
      </w:r>
      <w:r w:rsidRPr="001B2F58">
        <w:t xml:space="preserve">lasa I nu mai este o opțiune, ci o </w:t>
      </w:r>
      <w:r w:rsidRPr="001B2F58">
        <w:rPr>
          <w:b/>
          <w:bCs/>
        </w:rPr>
        <w:t>necesitate pedagogică</w:t>
      </w:r>
      <w:r w:rsidRPr="001B2F58">
        <w:t xml:space="preserve"> impusă de realitățile secolului XXI. Așa cum a demonstrat acest demers, instrumentele digitale — de la platforme de </w:t>
      </w:r>
      <w:r w:rsidRPr="001B2F58">
        <w:rPr>
          <w:i/>
          <w:iCs/>
        </w:rPr>
        <w:t>gamification</w:t>
      </w:r>
      <w:r w:rsidRPr="001B2F58">
        <w:t xml:space="preserve"> precum Kahoot! și Wordwall, până la simplele aplicații de scriere și vizualizare — se alini</w:t>
      </w:r>
      <w:r w:rsidR="00482101" w:rsidRPr="001B2F58">
        <w:t>ază perfect cerințelor metodei fonetice analitico-s</w:t>
      </w:r>
      <w:r w:rsidRPr="001B2F58">
        <w:t>intetice, potențând fiecare etapă a lecției.</w:t>
      </w:r>
    </w:p>
    <w:p w:rsidR="00ED2CD0" w:rsidRPr="001B2F58" w:rsidRDefault="00ED2CD0" w:rsidP="00ED2CD0">
      <w:pPr>
        <w:pStyle w:val="NormalWeb"/>
        <w:jc w:val="both"/>
      </w:pPr>
      <w:r w:rsidRPr="001B2F58">
        <w:t>Prin adoptarea tehnologiei, reușim să transformăm sarcina didactică:</w:t>
      </w:r>
    </w:p>
    <w:p w:rsidR="00ED2CD0" w:rsidRPr="001B2F58" w:rsidRDefault="00ED2CD0" w:rsidP="00ED2CD0">
      <w:pPr>
        <w:pStyle w:val="NormalWeb"/>
        <w:numPr>
          <w:ilvl w:val="0"/>
          <w:numId w:val="20"/>
        </w:numPr>
        <w:jc w:val="both"/>
      </w:pPr>
      <w:r w:rsidRPr="001B2F58">
        <w:rPr>
          <w:b/>
          <w:bCs/>
        </w:rPr>
        <w:t>Din pasivă în activă:</w:t>
      </w:r>
      <w:r w:rsidRPr="001B2F58">
        <w:t xml:space="preserve"> Elevii nu mai sunt doar receptori de informații, ci exploratori și creatori de conținut.</w:t>
      </w:r>
    </w:p>
    <w:p w:rsidR="00ED2CD0" w:rsidRPr="001B2F58" w:rsidRDefault="00ED2CD0" w:rsidP="00ED2CD0">
      <w:pPr>
        <w:pStyle w:val="NormalWeb"/>
        <w:numPr>
          <w:ilvl w:val="0"/>
          <w:numId w:val="20"/>
        </w:numPr>
        <w:jc w:val="both"/>
      </w:pPr>
      <w:r w:rsidRPr="001B2F58">
        <w:rPr>
          <w:b/>
          <w:bCs/>
        </w:rPr>
        <w:t>Din abstractă în concretă:</w:t>
      </w:r>
      <w:r w:rsidRPr="001B2F58">
        <w:t xml:space="preserve"> Conceptele greu de înțeles (precum sunetele sau silabele) devin vizuale și manipulabile pe ecranul interactiv.</w:t>
      </w:r>
    </w:p>
    <w:p w:rsidR="00ED2CD0" w:rsidRPr="001B2F58" w:rsidRDefault="00ED2CD0" w:rsidP="00ED2CD0">
      <w:pPr>
        <w:pStyle w:val="NormalWeb"/>
        <w:numPr>
          <w:ilvl w:val="0"/>
          <w:numId w:val="20"/>
        </w:numPr>
        <w:jc w:val="both"/>
      </w:pPr>
      <w:r w:rsidRPr="001B2F58">
        <w:rPr>
          <w:b/>
          <w:bCs/>
        </w:rPr>
        <w:t>Din monotonă în motivantă:</w:t>
      </w:r>
      <w:r w:rsidRPr="001B2F58">
        <w:t xml:space="preserve"> Feedback-ul imediat și formatul de joc (gamification) mențin angajamentul elevilor și le stimulează gândirea rapidă.</w:t>
      </w:r>
    </w:p>
    <w:p w:rsidR="00ED2CD0" w:rsidRPr="001B2F58" w:rsidRDefault="00482101" w:rsidP="00ED2CD0">
      <w:pPr>
        <w:pStyle w:val="NormalWeb"/>
        <w:jc w:val="both"/>
      </w:pPr>
      <w:r w:rsidRPr="001B2F58">
        <w:t>În esență, digitalizarea la c</w:t>
      </w:r>
      <w:r w:rsidR="00ED2CD0" w:rsidRPr="001B2F58">
        <w:t xml:space="preserve">lasa I acționează ca o </w:t>
      </w:r>
      <w:r w:rsidR="00ED2CD0" w:rsidRPr="001B2F58">
        <w:rPr>
          <w:b/>
          <w:bCs/>
        </w:rPr>
        <w:t>punte</w:t>
      </w:r>
      <w:r w:rsidR="00ED2CD0" w:rsidRPr="001B2F58">
        <w:t xml:space="preserve"> care conectează fundamentele educației tradiționale (cititul, scrisul, calculul) cu lumea dinamică în care trăiesc copiii. Prin integrarea tehnologiei, școala nu doar că își îndeplinește misiunea de a transmite cunoștințe, dar le oferă elevilor </w:t>
      </w:r>
      <w:r w:rsidR="00ED2CD0" w:rsidRPr="001B2F58">
        <w:rPr>
          <w:b/>
          <w:bCs/>
        </w:rPr>
        <w:t>competențele digitale esențiale</w:t>
      </w:r>
      <w:r w:rsidR="00ED2CD0" w:rsidRPr="001B2F58">
        <w:t xml:space="preserve"> necesare pentru a naviga și a reuși în viitor.</w:t>
      </w:r>
    </w:p>
    <w:p w:rsidR="00ED2CD0" w:rsidRPr="001B2F58" w:rsidRDefault="00ED2CD0" w:rsidP="00ED2C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BA4194" w:rsidRPr="001B2F58" w:rsidRDefault="00BA4194" w:rsidP="00BA41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sectPr w:rsidR="00BA4194" w:rsidRPr="001B2F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C2631"/>
    <w:multiLevelType w:val="multilevel"/>
    <w:tmpl w:val="B4D0F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416FAC"/>
    <w:multiLevelType w:val="multilevel"/>
    <w:tmpl w:val="AE28E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480AD7"/>
    <w:multiLevelType w:val="multilevel"/>
    <w:tmpl w:val="2D3CB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830735"/>
    <w:multiLevelType w:val="multilevel"/>
    <w:tmpl w:val="49824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0A577F"/>
    <w:multiLevelType w:val="multilevel"/>
    <w:tmpl w:val="CF347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9C055F"/>
    <w:multiLevelType w:val="hybridMultilevel"/>
    <w:tmpl w:val="366E8B00"/>
    <w:lvl w:ilvl="0" w:tplc="D29AD3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E568D3"/>
    <w:multiLevelType w:val="multilevel"/>
    <w:tmpl w:val="4C9A4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9EF723F"/>
    <w:multiLevelType w:val="multilevel"/>
    <w:tmpl w:val="3E8E2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C9F03FC"/>
    <w:multiLevelType w:val="multilevel"/>
    <w:tmpl w:val="0D549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A256209"/>
    <w:multiLevelType w:val="multilevel"/>
    <w:tmpl w:val="96C0E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875741C"/>
    <w:multiLevelType w:val="multilevel"/>
    <w:tmpl w:val="4928E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90D3F02"/>
    <w:multiLevelType w:val="multilevel"/>
    <w:tmpl w:val="F03CB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9F92665"/>
    <w:multiLevelType w:val="multilevel"/>
    <w:tmpl w:val="6538A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C761513"/>
    <w:multiLevelType w:val="multilevel"/>
    <w:tmpl w:val="7E6A0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0DF20BF"/>
    <w:multiLevelType w:val="multilevel"/>
    <w:tmpl w:val="E0220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DEB0EE6"/>
    <w:multiLevelType w:val="multilevel"/>
    <w:tmpl w:val="94561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F0D0A22"/>
    <w:multiLevelType w:val="multilevel"/>
    <w:tmpl w:val="BEA6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1E77E46"/>
    <w:multiLevelType w:val="multilevel"/>
    <w:tmpl w:val="118EF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365405C"/>
    <w:multiLevelType w:val="multilevel"/>
    <w:tmpl w:val="AD52C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56B6759"/>
    <w:multiLevelType w:val="multilevel"/>
    <w:tmpl w:val="0B5AE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BC04369"/>
    <w:multiLevelType w:val="multilevel"/>
    <w:tmpl w:val="9F52B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16"/>
  </w:num>
  <w:num w:numId="4">
    <w:abstractNumId w:val="3"/>
  </w:num>
  <w:num w:numId="5">
    <w:abstractNumId w:val="2"/>
  </w:num>
  <w:num w:numId="6">
    <w:abstractNumId w:val="8"/>
  </w:num>
  <w:num w:numId="7">
    <w:abstractNumId w:val="18"/>
  </w:num>
  <w:num w:numId="8">
    <w:abstractNumId w:val="17"/>
  </w:num>
  <w:num w:numId="9">
    <w:abstractNumId w:val="10"/>
  </w:num>
  <w:num w:numId="10">
    <w:abstractNumId w:val="1"/>
  </w:num>
  <w:num w:numId="11">
    <w:abstractNumId w:val="19"/>
  </w:num>
  <w:num w:numId="12">
    <w:abstractNumId w:val="20"/>
  </w:num>
  <w:num w:numId="13">
    <w:abstractNumId w:val="14"/>
  </w:num>
  <w:num w:numId="14">
    <w:abstractNumId w:val="9"/>
  </w:num>
  <w:num w:numId="15">
    <w:abstractNumId w:val="11"/>
  </w:num>
  <w:num w:numId="16">
    <w:abstractNumId w:val="4"/>
  </w:num>
  <w:num w:numId="17">
    <w:abstractNumId w:val="15"/>
  </w:num>
  <w:num w:numId="18">
    <w:abstractNumId w:val="12"/>
  </w:num>
  <w:num w:numId="19">
    <w:abstractNumId w:val="13"/>
  </w:num>
  <w:num w:numId="20">
    <w:abstractNumId w:val="6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C7E"/>
    <w:rsid w:val="00020DB2"/>
    <w:rsid w:val="001B2F58"/>
    <w:rsid w:val="001F7348"/>
    <w:rsid w:val="003B7D91"/>
    <w:rsid w:val="00416E94"/>
    <w:rsid w:val="00482101"/>
    <w:rsid w:val="00564C7E"/>
    <w:rsid w:val="008C53E5"/>
    <w:rsid w:val="00BA4194"/>
    <w:rsid w:val="00DD3570"/>
    <w:rsid w:val="00E01CCE"/>
    <w:rsid w:val="00ED2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734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734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1F73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1F734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1F734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BA419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D2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734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734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1F73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1F734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1F734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BA419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D2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10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48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4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79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8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81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6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84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87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06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40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063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607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0163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54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21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76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546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2692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38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17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829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638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1766</Words>
  <Characters>10244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11</cp:revision>
  <dcterms:created xsi:type="dcterms:W3CDTF">2025-11-24T17:02:00Z</dcterms:created>
  <dcterms:modified xsi:type="dcterms:W3CDTF">2025-11-25T13:55:00Z</dcterms:modified>
</cp:coreProperties>
</file>